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2FF" w:rsidRDefault="00ED5EEF" w:rsidP="00BF5D92">
      <w:pPr>
        <w:pStyle w:val="Heading1"/>
        <w:shd w:val="clear" w:color="auto" w:fill="F2F2E3"/>
        <w:spacing w:before="0"/>
        <w:jc w:val="center"/>
        <w:rPr>
          <w:rFonts w:ascii="Arial" w:hAnsi="Arial" w:cs="Arial"/>
          <w:color w:val="505041"/>
        </w:rPr>
      </w:pPr>
      <w:r>
        <w:rPr>
          <w:rFonts w:ascii="Arial" w:hAnsi="Arial" w:cs="Arial"/>
          <w:color w:val="505041"/>
        </w:rPr>
        <w:fldChar w:fldCharType="begin"/>
      </w:r>
      <w:r>
        <w:rPr>
          <w:rFonts w:ascii="Arial" w:hAnsi="Arial" w:cs="Arial"/>
          <w:color w:val="505041"/>
        </w:rPr>
        <w:instrText xml:space="preserve"> HYPERLINK "https://cynthiachung.substack.com/p/why-the-peoples-republic-of-china?utm_source=post-email-title&amp;publication_id=309240&amp;post_id=148415908&amp;utm_campaign=email-post-title&amp;isFreemail=true&amp;r=doii8&amp;triedRedirect=true&amp;utm_medium=email" </w:instrText>
      </w:r>
      <w:r>
        <w:rPr>
          <w:rFonts w:ascii="Arial" w:hAnsi="Arial" w:cs="Arial"/>
          <w:color w:val="505041"/>
        </w:rPr>
        <w:fldChar w:fldCharType="separate"/>
      </w:r>
      <w:r w:rsidR="005D02FF" w:rsidRPr="00ED5EEF">
        <w:rPr>
          <w:rStyle w:val="Hyperlink"/>
          <w:rFonts w:ascii="Arial" w:hAnsi="Arial" w:cs="Arial"/>
        </w:rPr>
        <w:t>Why the People’s Republic of China Is Not Responsible for America’s Drug Problem</w:t>
      </w:r>
      <w:r>
        <w:rPr>
          <w:rFonts w:ascii="Arial" w:hAnsi="Arial" w:cs="Arial"/>
          <w:color w:val="505041"/>
        </w:rPr>
        <w:fldChar w:fldCharType="end"/>
      </w:r>
    </w:p>
    <w:p w:rsidR="005D02FF" w:rsidRDefault="005D02FF" w:rsidP="00BF5D92">
      <w:pPr>
        <w:pStyle w:val="Heading3"/>
        <w:shd w:val="clear" w:color="auto" w:fill="F2F2E3"/>
        <w:jc w:val="center"/>
        <w:rPr>
          <w:rFonts w:ascii="Arial" w:hAnsi="Arial" w:cs="Arial"/>
          <w:color w:val="505041"/>
        </w:rPr>
      </w:pPr>
      <w:r>
        <w:rPr>
          <w:rFonts w:ascii="Arial" w:hAnsi="Arial" w:cs="Arial"/>
          <w:b/>
          <w:bCs/>
          <w:color w:val="505041"/>
        </w:rPr>
        <w:t xml:space="preserve">The FBN Myth </w:t>
      </w:r>
      <w:proofErr w:type="gramStart"/>
      <w:r>
        <w:rPr>
          <w:rFonts w:ascii="Arial" w:hAnsi="Arial" w:cs="Arial"/>
          <w:b/>
          <w:bCs/>
          <w:color w:val="505041"/>
        </w:rPr>
        <w:t>On</w:t>
      </w:r>
      <w:proofErr w:type="gramEnd"/>
      <w:r>
        <w:rPr>
          <w:rFonts w:ascii="Arial" w:hAnsi="Arial" w:cs="Arial"/>
          <w:b/>
          <w:bCs/>
          <w:color w:val="505041"/>
        </w:rPr>
        <w:t xml:space="preserve"> the “War on Drugs” Crusade</w:t>
      </w:r>
    </w:p>
    <w:p w:rsidR="005D02FF" w:rsidRDefault="005D02FF" w:rsidP="005D02FF">
      <w:pPr>
        <w:shd w:val="clear" w:color="auto" w:fill="F2F2E3"/>
        <w:rPr>
          <w:rFonts w:ascii="Arial" w:hAnsi="Arial" w:cs="Arial"/>
          <w:color w:val="505041"/>
          <w:sz w:val="30"/>
          <w:szCs w:val="30"/>
        </w:rPr>
      </w:pPr>
      <w:r>
        <w:rPr>
          <w:rFonts w:ascii="Arial" w:hAnsi="Arial" w:cs="Arial"/>
          <w:noProof/>
          <w:color w:val="0000FF"/>
          <w:sz w:val="30"/>
          <w:szCs w:val="30"/>
        </w:rPr>
        <w:drawing>
          <wp:inline distT="0" distB="0" distL="0" distR="0">
            <wp:extent cx="762000" cy="695325"/>
            <wp:effectExtent l="0" t="0" r="0" b="9525"/>
            <wp:docPr id="1" name="Picture 1" descr="https://substackcdn.com/image/fetch/w_80,c_limit,f_auto,q_auto:good,fl_progressive:steep/https%3A%2F%2Fbucketeer-e05bbc84-baa3-437e-9518-adb32be77984.s3.amazonaws.com%2Fpublic%2Fimages%2F1d24e46a-45e6-427b-b6d2-ff30df3436c7_482x441.jpe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80,c_limit,f_auto,q_auto:good,fl_progressive:steep/https%3A%2F%2Fbucketeer-e05bbc84-baa3-437e-9518-adb32be77984.s3.amazonaws.com%2Fpublic%2Fimages%2F1d24e46a-45e6-427b-b6d2-ff30df3436c7_482x441.jpe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695325"/>
                    </a:xfrm>
                    <a:prstGeom prst="rect">
                      <a:avLst/>
                    </a:prstGeom>
                    <a:noFill/>
                    <a:ln>
                      <a:noFill/>
                    </a:ln>
                  </pic:spPr>
                </pic:pic>
              </a:graphicData>
            </a:graphic>
          </wp:inline>
        </w:drawing>
      </w:r>
    </w:p>
    <w:p w:rsidR="005D02FF" w:rsidRDefault="00D30C32" w:rsidP="005D02FF">
      <w:pPr>
        <w:shd w:val="clear" w:color="auto" w:fill="F2F2E3"/>
        <w:spacing w:line="300" w:lineRule="atLeast"/>
        <w:rPr>
          <w:rFonts w:ascii="var(--font-family-meta)" w:hAnsi="var(--font-family-meta)" w:cs="Arial"/>
          <w:caps/>
          <w:color w:val="505041"/>
          <w:spacing w:val="3"/>
          <w:sz w:val="17"/>
          <w:szCs w:val="17"/>
        </w:rPr>
      </w:pPr>
      <w:hyperlink r:id="rId7" w:history="1">
        <w:r w:rsidR="005D02FF">
          <w:rPr>
            <w:rStyle w:val="Hyperlink"/>
            <w:rFonts w:ascii="var(--font-family-meta)" w:hAnsi="var(--font-family-meta)" w:cs="Arial"/>
            <w:caps/>
            <w:spacing w:val="3"/>
            <w:sz w:val="17"/>
            <w:szCs w:val="17"/>
          </w:rPr>
          <w:t>Cynthia Chung</w:t>
        </w:r>
      </w:hyperlink>
    </w:p>
    <w:p w:rsidR="005D02FF" w:rsidRDefault="005D02FF" w:rsidP="005D02FF">
      <w:pPr>
        <w:shd w:val="clear" w:color="auto" w:fill="F2F2E3"/>
        <w:spacing w:line="300" w:lineRule="atLeast"/>
        <w:rPr>
          <w:rFonts w:ascii="var(--font-family-meta)" w:hAnsi="var(--font-family-meta)" w:cs="Arial"/>
          <w:caps/>
          <w:color w:val="505041"/>
          <w:spacing w:val="3"/>
          <w:sz w:val="17"/>
          <w:szCs w:val="17"/>
        </w:rPr>
      </w:pPr>
      <w:r>
        <w:rPr>
          <w:rFonts w:ascii="var(--font-family-meta)" w:hAnsi="var(--font-family-meta)" w:cs="Arial"/>
          <w:caps/>
          <w:color w:val="505041"/>
          <w:spacing w:val="3"/>
          <w:sz w:val="17"/>
          <w:szCs w:val="17"/>
        </w:rPr>
        <w:t>Sep 25, 2024</w:t>
      </w:r>
    </w:p>
    <w:p w:rsidR="005D02FF" w:rsidRDefault="005D02FF" w:rsidP="005D02FF">
      <w:pPr>
        <w:shd w:val="clear" w:color="auto" w:fill="F2F2E3"/>
        <w:spacing w:line="300" w:lineRule="atLeast"/>
        <w:rPr>
          <w:rFonts w:ascii="var(--font-family-text)" w:hAnsi="var(--font-family-text)" w:cs="Arial"/>
          <w:color w:val="505041"/>
          <w:spacing w:val="-2"/>
          <w:sz w:val="21"/>
          <w:szCs w:val="21"/>
        </w:rPr>
      </w:pPr>
      <w:r>
        <w:rPr>
          <w:rFonts w:ascii="var(--font-family-text)" w:hAnsi="var(--font-family-text)" w:cs="Arial"/>
          <w:color w:val="505041"/>
          <w:spacing w:val="-2"/>
          <w:sz w:val="21"/>
          <w:szCs w:val="21"/>
        </w:rPr>
        <w:t>21</w:t>
      </w:r>
    </w:p>
    <w:p w:rsidR="005D02FF" w:rsidRDefault="005D02FF" w:rsidP="005D02FF">
      <w:pPr>
        <w:numPr>
          <w:ilvl w:val="0"/>
          <w:numId w:val="1"/>
        </w:numPr>
        <w:shd w:val="clear" w:color="auto" w:fill="F2F2E3"/>
        <w:spacing w:beforeAutospacing="1" w:after="0" w:afterAutospacing="1" w:line="240" w:lineRule="auto"/>
        <w:rPr>
          <w:rFonts w:ascii="var(--font-family-text)" w:hAnsi="var(--font-family-text)" w:cs="Arial"/>
          <w:color w:val="505041"/>
          <w:sz w:val="30"/>
          <w:szCs w:val="30"/>
        </w:rPr>
      </w:pPr>
    </w:p>
    <w:p w:rsidR="005D02FF" w:rsidRDefault="005D02FF" w:rsidP="005D02FF">
      <w:pPr>
        <w:pStyle w:val="z-TopofForm"/>
      </w:pPr>
      <w:r>
        <w:t>Top of Form</w:t>
      </w:r>
    </w:p>
    <w:p w:rsidR="005D02FF" w:rsidRDefault="005D02FF" w:rsidP="005D02FF">
      <w:pPr>
        <w:shd w:val="clear" w:color="auto" w:fill="F2F2E3"/>
        <w:spacing w:beforeAutospacing="1" w:afterAutospacing="1"/>
        <w:ind w:left="720"/>
        <w:rPr>
          <w:rFonts w:ascii="var(--font-family-text)" w:hAnsi="var(--font-family-text)" w:cs="Arial"/>
          <w:color w:val="505041"/>
          <w:sz w:val="30"/>
          <w:szCs w:val="30"/>
        </w:rPr>
      </w:pPr>
      <w:r>
        <w:rPr>
          <w:rFonts w:ascii="var(--font-family-text)" w:hAnsi="var(--font-family-text)" w:cs="Arial"/>
          <w:color w:val="505041"/>
          <w:sz w:val="30"/>
          <w:szCs w:val="3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1pt;height:17.25pt" o:ole="">
            <v:imagedata r:id="rId8" o:title=""/>
          </v:shape>
          <w:control r:id="rId9" w:name="DefaultOcxName" w:shapeid="_x0000_i1032"/>
        </w:object>
      </w:r>
    </w:p>
    <w:p w:rsidR="005D02FF" w:rsidRDefault="005D02FF" w:rsidP="005D02FF">
      <w:pPr>
        <w:shd w:val="clear" w:color="auto" w:fill="F2F2E3"/>
        <w:spacing w:beforeAutospacing="1" w:afterAutospacing="1"/>
        <w:ind w:left="720"/>
        <w:rPr>
          <w:rFonts w:ascii="var(--font-family-text)" w:hAnsi="var(--font-family-text)" w:cs="Arial"/>
          <w:color w:val="505041"/>
          <w:sz w:val="30"/>
          <w:szCs w:val="30"/>
        </w:rPr>
      </w:pPr>
      <w:r>
        <w:rPr>
          <w:rFonts w:ascii="var(--font-family-text)" w:hAnsi="var(--font-family-text)" w:cs="Arial"/>
          <w:color w:val="505041"/>
          <w:sz w:val="30"/>
          <w:szCs w:val="30"/>
        </w:rPr>
        <w:object w:dxaOrig="225" w:dyaOrig="225">
          <v:shape id="_x0000_i1035" type="#_x0000_t75" style="width:21pt;height:17.25pt" o:ole="">
            <v:imagedata r:id="rId10" o:title=""/>
          </v:shape>
          <w:control r:id="rId11" w:name="DefaultOcxName1" w:shapeid="_x0000_i1035"/>
        </w:object>
      </w:r>
    </w:p>
    <w:p w:rsidR="005D02FF" w:rsidRDefault="005D02FF" w:rsidP="005D02FF">
      <w:pPr>
        <w:shd w:val="clear" w:color="auto" w:fill="F2F2E3"/>
        <w:spacing w:beforeAutospacing="1" w:afterAutospacing="1"/>
        <w:ind w:left="720"/>
        <w:rPr>
          <w:rFonts w:ascii="var(--font-family-text)" w:hAnsi="var(--font-family-text)" w:cs="Arial"/>
          <w:color w:val="505041"/>
          <w:sz w:val="30"/>
          <w:szCs w:val="30"/>
        </w:rPr>
      </w:pPr>
      <w:r>
        <w:rPr>
          <w:rFonts w:ascii="var(--font-family-text)" w:hAnsi="var(--font-family-text)" w:cs="Arial"/>
          <w:color w:val="505041"/>
          <w:sz w:val="30"/>
          <w:szCs w:val="30"/>
        </w:rPr>
        <w:object w:dxaOrig="225" w:dyaOrig="225">
          <v:shape id="_x0000_i1038" type="#_x0000_t75" style="width:21pt;height:17.25pt" o:ole="">
            <v:imagedata r:id="rId10" o:title=""/>
          </v:shape>
          <w:control r:id="rId12" w:name="DefaultOcxName2" w:shapeid="_x0000_i1038"/>
        </w:object>
      </w:r>
    </w:p>
    <w:p w:rsidR="005D02FF" w:rsidRDefault="005D02FF" w:rsidP="005D02FF">
      <w:pPr>
        <w:pStyle w:val="z-BottomofForm"/>
      </w:pPr>
      <w:r>
        <w:t>Bottom of Form</w:t>
      </w:r>
    </w:p>
    <w:p w:rsidR="005D02FF" w:rsidRDefault="005D02FF" w:rsidP="005D02FF">
      <w:pPr>
        <w:shd w:val="clear" w:color="auto" w:fill="F2F2E3"/>
        <w:rPr>
          <w:rStyle w:val="Hyperlink"/>
          <w:u w:val="none"/>
        </w:rPr>
      </w:pPr>
      <w:r>
        <w:rPr>
          <w:rFonts w:ascii="Arial" w:hAnsi="Arial" w:cs="Arial"/>
          <w:color w:val="505041"/>
          <w:sz w:val="30"/>
          <w:szCs w:val="30"/>
        </w:rPr>
        <w:fldChar w:fldCharType="begin"/>
      </w:r>
      <w:r>
        <w:rPr>
          <w:rFonts w:ascii="Arial" w:hAnsi="Arial" w:cs="Arial"/>
          <w:color w:val="505041"/>
          <w:sz w:val="30"/>
          <w:szCs w:val="30"/>
        </w:rPr>
        <w:instrText xml:space="preserve"> HYPERLINK "https://cynthiachung.substack.com/p/why-the-peoples-republic-of-china/comments" </w:instrText>
      </w:r>
      <w:r>
        <w:rPr>
          <w:rFonts w:ascii="Arial" w:hAnsi="Arial" w:cs="Arial"/>
          <w:color w:val="505041"/>
          <w:sz w:val="30"/>
          <w:szCs w:val="30"/>
        </w:rPr>
        <w:fldChar w:fldCharType="separate"/>
      </w:r>
    </w:p>
    <w:p w:rsidR="005D02FF" w:rsidRDefault="005D02FF" w:rsidP="005D02FF">
      <w:pPr>
        <w:shd w:val="clear" w:color="auto" w:fill="F2F2E3"/>
        <w:spacing w:line="300" w:lineRule="atLeast"/>
        <w:rPr>
          <w:spacing w:val="-2"/>
          <w:sz w:val="21"/>
          <w:szCs w:val="21"/>
        </w:rPr>
      </w:pPr>
      <w:r>
        <w:rPr>
          <w:rFonts w:ascii="var(--font-family-text)" w:hAnsi="var(--font-family-text)" w:cs="Arial"/>
          <w:color w:val="0000FF"/>
          <w:spacing w:val="-2"/>
          <w:sz w:val="21"/>
          <w:szCs w:val="21"/>
        </w:rPr>
        <w:t>1</w:t>
      </w:r>
    </w:p>
    <w:p w:rsidR="005D02FF" w:rsidRDefault="005D02FF" w:rsidP="005D02FF">
      <w:pPr>
        <w:shd w:val="clear" w:color="auto" w:fill="F2F2E3"/>
        <w:spacing w:line="240" w:lineRule="auto"/>
        <w:rPr>
          <w:rFonts w:ascii="Arial" w:hAnsi="Arial" w:cs="Arial"/>
          <w:color w:val="505041"/>
          <w:sz w:val="30"/>
          <w:szCs w:val="30"/>
        </w:rPr>
      </w:pPr>
      <w:r>
        <w:rPr>
          <w:rFonts w:ascii="Arial" w:hAnsi="Arial" w:cs="Arial"/>
          <w:color w:val="505041"/>
          <w:sz w:val="30"/>
          <w:szCs w:val="30"/>
        </w:rPr>
        <w:fldChar w:fldCharType="end"/>
      </w:r>
    </w:p>
    <w:p w:rsidR="005D02FF" w:rsidRDefault="005D02FF" w:rsidP="005D02FF">
      <w:pPr>
        <w:shd w:val="clear" w:color="auto" w:fill="F2F2E3"/>
        <w:spacing w:line="300" w:lineRule="atLeast"/>
        <w:rPr>
          <w:rFonts w:ascii="Arial" w:hAnsi="Arial" w:cs="Arial"/>
          <w:color w:val="505041"/>
          <w:spacing w:val="-2"/>
          <w:sz w:val="21"/>
          <w:szCs w:val="21"/>
        </w:rPr>
      </w:pPr>
      <w:r>
        <w:rPr>
          <w:rFonts w:ascii="Arial" w:hAnsi="Arial" w:cs="Arial"/>
          <w:color w:val="505041"/>
          <w:spacing w:val="-2"/>
          <w:sz w:val="21"/>
          <w:szCs w:val="21"/>
        </w:rPr>
        <w:t>6</w:t>
      </w:r>
    </w:p>
    <w:p w:rsidR="005D02FF" w:rsidRDefault="005D02FF" w:rsidP="005D02FF">
      <w:pPr>
        <w:shd w:val="clear" w:color="auto" w:fill="F2F2E3"/>
        <w:spacing w:line="240" w:lineRule="auto"/>
        <w:rPr>
          <w:rStyle w:val="Hyperlink"/>
          <w:rFonts w:ascii="var(--font-family-text)" w:hAnsi="var(--font-family-text)"/>
          <w:sz w:val="30"/>
          <w:szCs w:val="30"/>
          <w:u w:val="none"/>
        </w:rPr>
      </w:pPr>
      <w:r>
        <w:rPr>
          <w:rFonts w:ascii="Arial" w:hAnsi="Arial" w:cs="Arial"/>
          <w:color w:val="505041"/>
          <w:sz w:val="30"/>
          <w:szCs w:val="30"/>
        </w:rPr>
        <w:fldChar w:fldCharType="begin"/>
      </w:r>
      <w:r>
        <w:rPr>
          <w:rFonts w:ascii="Arial" w:hAnsi="Arial" w:cs="Arial"/>
          <w:color w:val="505041"/>
          <w:sz w:val="30"/>
          <w:szCs w:val="30"/>
        </w:rPr>
        <w:instrText xml:space="preserve"> HYPERLINK "javascript:void(0)" </w:instrText>
      </w:r>
      <w:r>
        <w:rPr>
          <w:rFonts w:ascii="Arial" w:hAnsi="Arial" w:cs="Arial"/>
          <w:color w:val="505041"/>
          <w:sz w:val="30"/>
          <w:szCs w:val="30"/>
        </w:rPr>
        <w:fldChar w:fldCharType="separate"/>
      </w:r>
    </w:p>
    <w:p w:rsidR="005D02FF" w:rsidRDefault="005D02FF" w:rsidP="005D02FF">
      <w:pPr>
        <w:shd w:val="clear" w:color="auto" w:fill="F2F2E3"/>
        <w:spacing w:line="300" w:lineRule="atLeast"/>
        <w:rPr>
          <w:spacing w:val="-2"/>
          <w:sz w:val="21"/>
          <w:szCs w:val="21"/>
        </w:rPr>
      </w:pPr>
      <w:r>
        <w:rPr>
          <w:rFonts w:ascii="var(--font-family-text)" w:hAnsi="var(--font-family-text)" w:cs="Arial"/>
          <w:color w:val="0000FF"/>
          <w:spacing w:val="-2"/>
          <w:sz w:val="21"/>
          <w:szCs w:val="21"/>
        </w:rPr>
        <w:t>Share</w:t>
      </w:r>
    </w:p>
    <w:p w:rsidR="005D02FF" w:rsidRDefault="005D02FF" w:rsidP="005D02FF">
      <w:pPr>
        <w:shd w:val="clear" w:color="auto" w:fill="F2F2E3"/>
        <w:spacing w:line="240" w:lineRule="auto"/>
        <w:rPr>
          <w:rFonts w:ascii="Arial" w:hAnsi="Arial" w:cs="Arial"/>
          <w:color w:val="505041"/>
          <w:sz w:val="30"/>
          <w:szCs w:val="30"/>
        </w:rPr>
      </w:pPr>
      <w:r>
        <w:rPr>
          <w:rFonts w:ascii="Arial" w:hAnsi="Arial" w:cs="Arial"/>
          <w:color w:val="505041"/>
          <w:sz w:val="30"/>
          <w:szCs w:val="30"/>
        </w:rPr>
        <w:fldChar w:fldCharType="end"/>
      </w:r>
    </w:p>
    <w:p w:rsidR="005D02FF" w:rsidRPr="00383D2C" w:rsidRDefault="005D02FF" w:rsidP="00383D2C">
      <w:pPr>
        <w:rPr>
          <w:rFonts w:ascii="Comic Sans MS" w:hAnsi="Comic Sans MS"/>
        </w:rPr>
      </w:pPr>
    </w:p>
    <w:p w:rsidR="00383D2C" w:rsidRDefault="0054188E" w:rsidP="00383D2C">
      <w:pPr>
        <w:rPr>
          <w:rFonts w:ascii="Comic Sans MS" w:hAnsi="Comic Sans MS"/>
        </w:rPr>
      </w:pPr>
      <w:r w:rsidRPr="0045559C">
        <w:rPr>
          <w:rFonts w:ascii="Comic Sans MS" w:hAnsi="Comic Sans MS"/>
          <w:highlight w:val="yellow"/>
        </w:rPr>
        <w:t xml:space="preserve">What </w:t>
      </w:r>
      <w:r w:rsidR="00D30C32">
        <w:rPr>
          <w:rFonts w:ascii="Comic Sans MS" w:hAnsi="Comic Sans MS"/>
          <w:highlight w:val="yellow"/>
        </w:rPr>
        <w:t>is linked in the first line above</w:t>
      </w:r>
      <w:r w:rsidR="00383D2C" w:rsidRPr="0045559C">
        <w:rPr>
          <w:rFonts w:ascii="Comic Sans MS" w:hAnsi="Comic Sans MS"/>
          <w:highlight w:val="yellow"/>
        </w:rPr>
        <w:t xml:space="preserve"> is actually a collection of articles by Cynthia Chung,</w:t>
      </w:r>
      <w:r w:rsidR="00383D2C">
        <w:rPr>
          <w:rFonts w:ascii="Comic Sans MS" w:hAnsi="Comic Sans MS"/>
        </w:rPr>
        <w:t xml:space="preserve"> living mostly AFAIK</w:t>
      </w:r>
      <w:r>
        <w:rPr>
          <w:rFonts w:ascii="Comic Sans MS" w:hAnsi="Comic Sans MS"/>
        </w:rPr>
        <w:t>,</w:t>
      </w:r>
      <w:r w:rsidR="00383D2C">
        <w:rPr>
          <w:rFonts w:ascii="Comic Sans MS" w:hAnsi="Comic Sans MS"/>
        </w:rPr>
        <w:t xml:space="preserve"> in Montreal</w:t>
      </w:r>
      <w:r>
        <w:rPr>
          <w:rFonts w:ascii="Comic Sans MS" w:hAnsi="Comic Sans MS"/>
        </w:rPr>
        <w:t xml:space="preserve"> and married to Matthew </w:t>
      </w:r>
      <w:proofErr w:type="spellStart"/>
      <w:r>
        <w:rPr>
          <w:rFonts w:ascii="Comic Sans MS" w:hAnsi="Comic Sans MS"/>
        </w:rPr>
        <w:t>Ehret</w:t>
      </w:r>
      <w:proofErr w:type="spellEnd"/>
      <w:r>
        <w:rPr>
          <w:rFonts w:ascii="Comic Sans MS" w:hAnsi="Comic Sans MS"/>
        </w:rPr>
        <w:t>.</w:t>
      </w:r>
    </w:p>
    <w:p w:rsidR="00D4332B" w:rsidRDefault="00D4332B" w:rsidP="00D4332B">
      <w:pPr>
        <w:pStyle w:val="Heading2"/>
        <w:shd w:val="clear" w:color="auto" w:fill="FFFFFF"/>
        <w:spacing w:before="240" w:beforeAutospacing="0" w:after="150" w:afterAutospacing="0" w:line="278" w:lineRule="atLeast"/>
        <w:rPr>
          <w:rFonts w:ascii="Segoe UI" w:hAnsi="Segoe UI" w:cs="Segoe UI"/>
          <w:color w:val="363737"/>
          <w:sz w:val="39"/>
          <w:szCs w:val="39"/>
        </w:rPr>
      </w:pPr>
      <w:r>
        <w:rPr>
          <w:rFonts w:ascii="Segoe UI" w:hAnsi="Segoe UI" w:cs="Segoe UI"/>
          <w:color w:val="363737"/>
          <w:sz w:val="39"/>
          <w:szCs w:val="39"/>
        </w:rPr>
        <w:t>The FBN</w:t>
      </w:r>
      <w:r w:rsidR="00BF5D92">
        <w:rPr>
          <w:rFonts w:ascii="Segoe UI" w:hAnsi="Segoe UI" w:cs="Segoe UI"/>
          <w:color w:val="363737"/>
          <w:sz w:val="39"/>
          <w:szCs w:val="39"/>
        </w:rPr>
        <w:t xml:space="preserve"> </w:t>
      </w:r>
      <w:r>
        <w:rPr>
          <w:rFonts w:ascii="Segoe UI" w:hAnsi="Segoe UI" w:cs="Segoe UI"/>
          <w:color w:val="363737"/>
          <w:sz w:val="39"/>
          <w:szCs w:val="39"/>
        </w:rPr>
        <w:t>Myth On the “War on Drugs” Crusade</w:t>
      </w:r>
      <w:r w:rsidR="00D30C32">
        <w:rPr>
          <w:rFonts w:ascii="Segoe UI" w:hAnsi="Segoe UI" w:cs="Segoe UI"/>
          <w:color w:val="363737"/>
          <w:sz w:val="39"/>
          <w:szCs w:val="39"/>
        </w:rPr>
        <w:t xml:space="preserve">   </w:t>
      </w:r>
      <w:r w:rsidR="00D30C32">
        <w:rPr>
          <w:rFonts w:ascii="Segoe UI" w:hAnsi="Segoe UI" w:cs="Segoe UI"/>
          <w:color w:val="363737"/>
          <w:sz w:val="39"/>
          <w:szCs w:val="39"/>
        </w:rPr>
        <w:t xml:space="preserve"> </w:t>
      </w:r>
      <w:r w:rsidR="00D30C32" w:rsidRPr="00F624A8">
        <w:rPr>
          <w:rFonts w:ascii="Segoe UI" w:hAnsi="Segoe UI" w:cs="Segoe UI"/>
          <w:b w:val="0"/>
          <w:color w:val="FF66FF"/>
          <w:sz w:val="24"/>
          <w:szCs w:val="24"/>
        </w:rPr>
        <w:t>[</w:t>
      </w:r>
      <w:r w:rsidR="00D30C32">
        <w:rPr>
          <w:rFonts w:ascii="Segoe UI" w:hAnsi="Segoe UI" w:cs="Segoe UI"/>
          <w:b w:val="0"/>
          <w:color w:val="FF66FF"/>
          <w:sz w:val="24"/>
          <w:szCs w:val="24"/>
        </w:rPr>
        <w:t xml:space="preserve">Find the text at left and below </w:t>
      </w:r>
      <w:bookmarkStart w:id="0" w:name="_GoBack"/>
      <w:bookmarkEnd w:id="0"/>
      <w:r w:rsidR="00D30C32">
        <w:rPr>
          <w:rFonts w:ascii="Segoe UI" w:hAnsi="Segoe UI" w:cs="Segoe UI"/>
          <w:b w:val="0"/>
          <w:color w:val="FF66FF"/>
          <w:sz w:val="24"/>
          <w:szCs w:val="24"/>
        </w:rPr>
        <w:t xml:space="preserve">re </w:t>
      </w:r>
      <w:r w:rsidR="00D30C32" w:rsidRPr="00F624A8">
        <w:rPr>
          <w:rFonts w:ascii="Segoe UI" w:hAnsi="Segoe UI" w:cs="Segoe UI"/>
          <w:b w:val="0"/>
          <w:color w:val="FF66FF"/>
          <w:sz w:val="24"/>
          <w:szCs w:val="24"/>
        </w:rPr>
        <w:t>Federal Bureau of Narcotics</w:t>
      </w:r>
      <w:r w:rsidR="00D30C32">
        <w:rPr>
          <w:rFonts w:ascii="Segoe UI" w:hAnsi="Segoe UI" w:cs="Segoe UI"/>
          <w:b w:val="0"/>
          <w:color w:val="FF66FF"/>
          <w:sz w:val="24"/>
          <w:szCs w:val="24"/>
        </w:rPr>
        <w:t xml:space="preserve"> about 20% down </w:t>
      </w:r>
      <w:proofErr w:type="gramStart"/>
      <w:r w:rsidR="00D30C32">
        <w:rPr>
          <w:rFonts w:ascii="Segoe UI" w:hAnsi="Segoe UI" w:cs="Segoe UI"/>
          <w:b w:val="0"/>
          <w:color w:val="FF66FF"/>
          <w:sz w:val="24"/>
          <w:szCs w:val="24"/>
        </w:rPr>
        <w:t>the  file</w:t>
      </w:r>
      <w:proofErr w:type="gramEnd"/>
      <w:r w:rsidR="00D30C32">
        <w:rPr>
          <w:rFonts w:ascii="Segoe UI" w:hAnsi="Segoe UI" w:cs="Segoe UI"/>
          <w:b w:val="0"/>
          <w:color w:val="FF66FF"/>
          <w:sz w:val="24"/>
          <w:szCs w:val="24"/>
        </w:rPr>
        <w:t xml:space="preserve"> linked in the first line above.</w:t>
      </w:r>
      <w:r w:rsidR="00D30C32" w:rsidRPr="00F624A8">
        <w:rPr>
          <w:rFonts w:ascii="Segoe UI" w:hAnsi="Segoe UI" w:cs="Segoe UI"/>
          <w:b w:val="0"/>
          <w:color w:val="FF66FF"/>
          <w:sz w:val="24"/>
          <w:szCs w:val="24"/>
        </w:rPr>
        <w:t>]</w:t>
      </w:r>
    </w:p>
    <w:p w:rsidR="00D4332B" w:rsidRDefault="00D4332B" w:rsidP="00D4332B">
      <w:pPr>
        <w:pStyle w:val="NormalWeb"/>
        <w:shd w:val="clear" w:color="auto" w:fill="FFFFFF"/>
        <w:spacing w:before="0" w:beforeAutospacing="0" w:after="300" w:afterAutospacing="0" w:line="390" w:lineRule="atLeast"/>
        <w:rPr>
          <w:rFonts w:ascii="Arial" w:hAnsi="Arial" w:cs="Arial"/>
          <w:color w:val="363737"/>
        </w:rPr>
      </w:pPr>
      <w:r w:rsidRPr="00BF5D92">
        <w:rPr>
          <w:rStyle w:val="Emphasis"/>
          <w:rFonts w:ascii="Arial" w:hAnsi="Arial" w:cs="Arial"/>
          <w:color w:val="363737"/>
          <w:highlight w:val="yellow"/>
        </w:rPr>
        <w:t>“What cannot now be denied is that US intelligence agencies arranged for the release from prison of the world’s preeminent drug lord [Lucky Luciano], allowed him to rebuild his narcotics empire, watched the flow of drugs into the largely black ghettoes of New York and Washington, D.C., escalate and then lied about what they had done. This founding saga of the relationship between American spies and gangsters set patterns that would be replicated from Laos and Burma to Marseilles and Panama.”</w:t>
      </w:r>
    </w:p>
    <w:p w:rsidR="00D4332B" w:rsidRDefault="00D4332B" w:rsidP="00D4332B">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          Alexander Cockburn and Jeffrey St. Clair, </w:t>
      </w:r>
      <w:r>
        <w:rPr>
          <w:rStyle w:val="Emphasis"/>
          <w:rFonts w:ascii="Arial" w:hAnsi="Arial" w:cs="Arial"/>
          <w:color w:val="363737"/>
        </w:rPr>
        <w:t>Whiteout: The CIA, Drugs, and the Press</w:t>
      </w:r>
    </w:p>
    <w:p w:rsidR="00F624A8" w:rsidRDefault="00D4332B" w:rsidP="00F624A8">
      <w:pPr>
        <w:pStyle w:val="NormalWeb"/>
        <w:shd w:val="clear" w:color="auto" w:fill="FFFFFF"/>
        <w:spacing w:before="0" w:beforeAutospacing="0" w:after="0" w:afterAutospacing="0" w:line="390" w:lineRule="atLeast"/>
        <w:rPr>
          <w:rFonts w:ascii="Arial" w:hAnsi="Arial" w:cs="Arial"/>
          <w:color w:val="363737"/>
        </w:rPr>
      </w:pPr>
      <w:r w:rsidRPr="00BF5D92">
        <w:rPr>
          <w:rFonts w:ascii="Arial" w:hAnsi="Arial" w:cs="Arial"/>
          <w:color w:val="FF0000"/>
        </w:rPr>
        <w:t>The beginning of what would be the modern-day opioid pushers would come out of the American presence in Asia during WWII.</w:t>
      </w:r>
      <w:r>
        <w:rPr>
          <w:rFonts w:ascii="Arial" w:hAnsi="Arial" w:cs="Arial"/>
          <w:color w:val="363737"/>
        </w:rPr>
        <w:t xml:space="preserve"> Recall that the original opioid pushers in the 19</w:t>
      </w:r>
      <w:r>
        <w:rPr>
          <w:rFonts w:ascii="Arial" w:hAnsi="Arial" w:cs="Arial"/>
          <w:color w:val="363737"/>
          <w:vertAlign w:val="superscript"/>
        </w:rPr>
        <w:t>th</w:t>
      </w:r>
      <w:r>
        <w:rPr>
          <w:rFonts w:ascii="Arial" w:hAnsi="Arial" w:cs="Arial"/>
          <w:color w:val="363737"/>
        </w:rPr>
        <w:t xml:space="preserve"> century and earlier were the British East India Company, who destroyed India’s textiles so they could not compete with Britain’s cotton industry and turned India into a British colony and an opioid producer (this is also what justified the cotton slave plantations in the American South). This was followed by Britain claiming </w:t>
      </w:r>
    </w:p>
    <w:p w:rsidR="00F624A8" w:rsidRDefault="00D4332B" w:rsidP="00F624A8">
      <w:pPr>
        <w:pStyle w:val="NormalWeb"/>
        <w:numPr>
          <w:ilvl w:val="0"/>
          <w:numId w:val="3"/>
        </w:numPr>
        <w:shd w:val="clear" w:color="auto" w:fill="FFFFFF"/>
        <w:spacing w:before="0" w:beforeAutospacing="0" w:after="0" w:afterAutospacing="0" w:line="390" w:lineRule="atLeast"/>
        <w:rPr>
          <w:rFonts w:ascii="Arial" w:hAnsi="Arial" w:cs="Arial"/>
          <w:color w:val="363737"/>
        </w:rPr>
      </w:pPr>
      <w:r>
        <w:rPr>
          <w:rFonts w:ascii="Arial" w:hAnsi="Arial" w:cs="Arial"/>
          <w:color w:val="363737"/>
        </w:rPr>
        <w:t xml:space="preserve">its right to forcefully sell said opium to China as per their “free market” rules and </w:t>
      </w:r>
    </w:p>
    <w:p w:rsidR="00F624A8" w:rsidRDefault="00D4332B" w:rsidP="00F624A8">
      <w:pPr>
        <w:pStyle w:val="NormalWeb"/>
        <w:numPr>
          <w:ilvl w:val="0"/>
          <w:numId w:val="3"/>
        </w:numPr>
        <w:shd w:val="clear" w:color="auto" w:fill="FFFFFF"/>
        <w:spacing w:before="0" w:beforeAutospacing="0" w:after="0" w:afterAutospacing="0" w:line="390" w:lineRule="atLeast"/>
        <w:rPr>
          <w:rFonts w:ascii="Arial" w:hAnsi="Arial" w:cs="Arial"/>
          <w:color w:val="363737"/>
        </w:rPr>
      </w:pPr>
      <w:proofErr w:type="gramStart"/>
      <w:r>
        <w:rPr>
          <w:rFonts w:ascii="Arial" w:hAnsi="Arial" w:cs="Arial"/>
          <w:color w:val="363737"/>
        </w:rPr>
        <w:t>fought</w:t>
      </w:r>
      <w:proofErr w:type="gramEnd"/>
      <w:r w:rsidR="00F624A8">
        <w:rPr>
          <w:rFonts w:ascii="Arial" w:hAnsi="Arial" w:cs="Arial"/>
          <w:color w:val="363737"/>
        </w:rPr>
        <w:t xml:space="preserve"> </w:t>
      </w:r>
      <w:r w:rsidR="00F624A8" w:rsidRPr="00F624A8">
        <w:rPr>
          <w:rFonts w:ascii="Arial" w:hAnsi="Arial" w:cs="Arial"/>
          <w:color w:val="FF66FF"/>
        </w:rPr>
        <w:t>[fight]</w:t>
      </w:r>
      <w:r>
        <w:rPr>
          <w:rFonts w:ascii="Arial" w:hAnsi="Arial" w:cs="Arial"/>
          <w:color w:val="363737"/>
        </w:rPr>
        <w:t xml:space="preserve"> two Opium Wars with China, taking possession of Hong Kong and Shanghai in the process. </w:t>
      </w:r>
    </w:p>
    <w:p w:rsidR="00D4332B" w:rsidRDefault="00D4332B" w:rsidP="00D4332B">
      <w:pPr>
        <w:pStyle w:val="NormalWeb"/>
        <w:shd w:val="clear" w:color="auto" w:fill="FFFFFF"/>
        <w:spacing w:before="0" w:beforeAutospacing="0" w:after="300" w:afterAutospacing="0" w:line="390" w:lineRule="atLeast"/>
        <w:rPr>
          <w:rFonts w:ascii="Arial" w:hAnsi="Arial" w:cs="Arial"/>
          <w:color w:val="363737"/>
        </w:rPr>
      </w:pPr>
      <w:r>
        <w:rPr>
          <w:rFonts w:ascii="Arial" w:hAnsi="Arial" w:cs="Arial"/>
          <w:color w:val="363737"/>
        </w:rPr>
        <w:t>(</w:t>
      </w:r>
      <w:r w:rsidRPr="00F624A8">
        <w:rPr>
          <w:rFonts w:ascii="Arial" w:hAnsi="Arial" w:cs="Arial"/>
          <w:color w:val="FF0000"/>
        </w:rPr>
        <w:t xml:space="preserve">Hence </w:t>
      </w:r>
      <w:r>
        <w:rPr>
          <w:rFonts w:ascii="Arial" w:hAnsi="Arial" w:cs="Arial"/>
          <w:color w:val="363737"/>
        </w:rPr>
        <w:t xml:space="preserve">the opium dealing bank HSBC, Hong Kong Shanghai Banking Corporation, </w:t>
      </w:r>
      <w:r w:rsidRPr="00F624A8">
        <w:rPr>
          <w:rFonts w:ascii="Arial" w:hAnsi="Arial" w:cs="Arial"/>
          <w:color w:val="FF0000"/>
        </w:rPr>
        <w:t>being</w:t>
      </w:r>
      <w:r>
        <w:rPr>
          <w:rFonts w:ascii="Arial" w:hAnsi="Arial" w:cs="Arial"/>
          <w:color w:val="363737"/>
        </w:rPr>
        <w:t xml:space="preserve"> a City of London bank).</w:t>
      </w:r>
    </w:p>
    <w:p w:rsidR="0054188E" w:rsidRPr="00383D2C" w:rsidRDefault="0054188E" w:rsidP="00383D2C">
      <w:pPr>
        <w:rPr>
          <w:rFonts w:ascii="Comic Sans MS" w:hAnsi="Comic Sans MS"/>
        </w:rPr>
      </w:pPr>
    </w:p>
    <w:p w:rsidR="00383D2C" w:rsidRDefault="0054188E" w:rsidP="00383D2C">
      <w:pPr>
        <w:rPr>
          <w:rFonts w:ascii="Comic Sans MS" w:hAnsi="Comic Sans MS"/>
        </w:rPr>
      </w:pPr>
      <w:r>
        <w:rPr>
          <w:rFonts w:ascii="Comic Sans MS" w:hAnsi="Comic Sans MS"/>
        </w:rPr>
        <w:t>To quickl</w:t>
      </w:r>
      <w:r w:rsidR="0045559C">
        <w:rPr>
          <w:rFonts w:ascii="Comic Sans MS" w:hAnsi="Comic Sans MS"/>
        </w:rPr>
        <w:t xml:space="preserve">y pick out </w:t>
      </w:r>
      <w:r w:rsidRPr="0045559C">
        <w:rPr>
          <w:rFonts w:ascii="Comic Sans MS" w:hAnsi="Comic Sans MS"/>
          <w:color w:val="FF0000"/>
        </w:rPr>
        <w:t xml:space="preserve">the real central essence whence this </w:t>
      </w:r>
      <w:proofErr w:type="spellStart"/>
      <w:r w:rsidRPr="0045559C">
        <w:rPr>
          <w:rFonts w:ascii="Comic Sans MS" w:hAnsi="Comic Sans MS"/>
          <w:color w:val="FF0000"/>
        </w:rPr>
        <w:t>multicountry</w:t>
      </w:r>
      <w:proofErr w:type="spellEnd"/>
      <w:r w:rsidRPr="0045559C">
        <w:rPr>
          <w:rFonts w:ascii="Comic Sans MS" w:hAnsi="Comic Sans MS"/>
          <w:color w:val="FF0000"/>
        </w:rPr>
        <w:t xml:space="preserve"> impossible problem sprang from</w:t>
      </w:r>
      <w:r>
        <w:rPr>
          <w:rFonts w:ascii="Comic Sans MS" w:hAnsi="Comic Sans MS"/>
        </w:rPr>
        <w:t>, find the following text at maybe 80% of the way down what I'm forwarding.</w:t>
      </w:r>
    </w:p>
    <w:p w:rsidR="0054188E" w:rsidRDefault="0045559C" w:rsidP="00383D2C">
      <w:pPr>
        <w:rPr>
          <w:rFonts w:ascii="Comic Sans MS" w:hAnsi="Comic Sans MS"/>
        </w:rPr>
      </w:pPr>
      <w:r w:rsidRPr="0045559C">
        <w:rPr>
          <w:rFonts w:ascii="Comic Sans MS" w:hAnsi="Comic Sans MS"/>
          <w:highlight w:val="yellow"/>
        </w:rPr>
        <w:t>Cynthia Chung's carefully edited and footnoted text is all around you now.  And you will find excellent documentation of how this drug problem really came about.</w:t>
      </w:r>
    </w:p>
    <w:p w:rsidR="0045559C" w:rsidRPr="00383D2C" w:rsidRDefault="0045559C" w:rsidP="00383D2C">
      <w:pPr>
        <w:rPr>
          <w:rFonts w:ascii="Comic Sans MS" w:hAnsi="Comic Sans MS"/>
        </w:rPr>
      </w:pPr>
      <w:r>
        <w:rPr>
          <w:rFonts w:ascii="Comic Sans MS" w:hAnsi="Comic Sans MS"/>
        </w:rPr>
        <w:t xml:space="preserve"> </w:t>
      </w:r>
    </w:p>
    <w:p w:rsidR="00383D2C" w:rsidRPr="00383D2C" w:rsidRDefault="00383D2C" w:rsidP="0054188E">
      <w:pPr>
        <w:ind w:left="432"/>
        <w:rPr>
          <w:rFonts w:ascii="Comic Sans MS" w:eastAsia="Times New Roman" w:hAnsi="Comic Sans MS" w:cs="Segoe UI"/>
          <w:b/>
          <w:bCs/>
          <w:color w:val="363737"/>
          <w:sz w:val="39"/>
          <w:szCs w:val="39"/>
        </w:rPr>
      </w:pPr>
      <w:r w:rsidRPr="00383D2C">
        <w:rPr>
          <w:rFonts w:ascii="Comic Sans MS" w:eastAsia="Times New Roman" w:hAnsi="Comic Sans MS" w:cs="Segoe UI"/>
          <w:b/>
          <w:bCs/>
          <w:color w:val="363737"/>
          <w:sz w:val="39"/>
          <w:szCs w:val="39"/>
        </w:rPr>
        <w:t xml:space="preserve">The FBN Myth </w:t>
      </w:r>
      <w:proofErr w:type="gramStart"/>
      <w:r w:rsidRPr="00383D2C">
        <w:rPr>
          <w:rFonts w:ascii="Comic Sans MS" w:eastAsia="Times New Roman" w:hAnsi="Comic Sans MS" w:cs="Segoe UI"/>
          <w:b/>
          <w:bCs/>
          <w:color w:val="363737"/>
          <w:sz w:val="39"/>
          <w:szCs w:val="39"/>
        </w:rPr>
        <w:t>On</w:t>
      </w:r>
      <w:proofErr w:type="gramEnd"/>
      <w:r w:rsidRPr="00383D2C">
        <w:rPr>
          <w:rFonts w:ascii="Comic Sans MS" w:eastAsia="Times New Roman" w:hAnsi="Comic Sans MS" w:cs="Segoe UI"/>
          <w:b/>
          <w:bCs/>
          <w:color w:val="363737"/>
          <w:sz w:val="39"/>
          <w:szCs w:val="39"/>
        </w:rPr>
        <w:t xml:space="preserve"> the “War on Drugs” Crusade</w:t>
      </w:r>
    </w:p>
    <w:p w:rsidR="00383D2C" w:rsidRPr="00383D2C" w:rsidRDefault="00383D2C" w:rsidP="0054188E">
      <w:pPr>
        <w:ind w:left="432"/>
        <w:rPr>
          <w:rFonts w:ascii="Comic Sans MS" w:eastAsia="Times New Roman" w:hAnsi="Comic Sans MS" w:cs="Arial"/>
          <w:color w:val="363737"/>
          <w:sz w:val="24"/>
          <w:szCs w:val="24"/>
        </w:rPr>
      </w:pPr>
      <w:r w:rsidRPr="0045559C">
        <w:rPr>
          <w:rFonts w:ascii="Comic Sans MS" w:eastAsia="Times New Roman" w:hAnsi="Comic Sans MS" w:cs="Arial"/>
          <w:i/>
          <w:iCs/>
          <w:color w:val="363737"/>
          <w:sz w:val="24"/>
          <w:szCs w:val="24"/>
          <w:highlight w:val="yellow"/>
        </w:rPr>
        <w:t>“What cannot now be denied is that US intelligence agencies arranged for the release from prison of the world’s preeminent drug lord [Lucky Luciano], allowed him to rebuild his narcotics empire, watched the flow of drugs into the largely black ghettoes of New York and Washington, D.C., escalate</w:t>
      </w:r>
      <w:r w:rsidR="0045559C" w:rsidRPr="0045559C">
        <w:rPr>
          <w:rFonts w:ascii="Comic Sans MS" w:eastAsia="Times New Roman" w:hAnsi="Comic Sans MS" w:cs="Arial"/>
          <w:i/>
          <w:iCs/>
          <w:color w:val="363737"/>
          <w:sz w:val="24"/>
          <w:szCs w:val="24"/>
          <w:highlight w:val="yellow"/>
        </w:rPr>
        <w:t>d</w:t>
      </w:r>
      <w:r w:rsidRPr="0045559C">
        <w:rPr>
          <w:rFonts w:ascii="Comic Sans MS" w:eastAsia="Times New Roman" w:hAnsi="Comic Sans MS" w:cs="Arial"/>
          <w:i/>
          <w:iCs/>
          <w:color w:val="363737"/>
          <w:sz w:val="24"/>
          <w:szCs w:val="24"/>
          <w:highlight w:val="yellow"/>
        </w:rPr>
        <w:t xml:space="preserve"> and then lied about what they had done. This founding saga of the relationship between American spies and gangsters set patterns that </w:t>
      </w:r>
      <w:r w:rsidRPr="00F624A8">
        <w:rPr>
          <w:rFonts w:ascii="Comic Sans MS" w:eastAsia="Times New Roman" w:hAnsi="Comic Sans MS" w:cs="Arial"/>
          <w:i/>
          <w:iCs/>
          <w:color w:val="FF0000"/>
          <w:sz w:val="24"/>
          <w:szCs w:val="24"/>
          <w:highlight w:val="yellow"/>
        </w:rPr>
        <w:t>would be replicated from Laos and Burma to Marseilles and Panama.</w:t>
      </w:r>
      <w:r w:rsidRPr="0045559C">
        <w:rPr>
          <w:rFonts w:ascii="Comic Sans MS" w:eastAsia="Times New Roman" w:hAnsi="Comic Sans MS" w:cs="Arial"/>
          <w:i/>
          <w:iCs/>
          <w:color w:val="363737"/>
          <w:sz w:val="24"/>
          <w:szCs w:val="24"/>
          <w:highlight w:val="yellow"/>
        </w:rPr>
        <w:t>”</w:t>
      </w:r>
    </w:p>
    <w:p w:rsidR="00383D2C" w:rsidRPr="00383D2C" w:rsidRDefault="00383D2C" w:rsidP="0054188E">
      <w:pPr>
        <w:ind w:left="432"/>
        <w:rPr>
          <w:rFonts w:ascii="Comic Sans MS" w:eastAsia="Times New Roman" w:hAnsi="Comic Sans MS" w:cs="Arial"/>
          <w:color w:val="363737"/>
          <w:sz w:val="24"/>
          <w:szCs w:val="24"/>
        </w:rPr>
      </w:pPr>
      <w:r w:rsidRPr="00383D2C">
        <w:rPr>
          <w:rFonts w:ascii="Comic Sans MS" w:eastAsia="Times New Roman" w:hAnsi="Comic Sans MS" w:cs="Arial"/>
          <w:color w:val="363737"/>
          <w:sz w:val="24"/>
          <w:szCs w:val="24"/>
        </w:rPr>
        <w:t>-          Alexander Cockburn and Jeffrey St. Clair, </w:t>
      </w:r>
      <w:r w:rsidRPr="00383D2C">
        <w:rPr>
          <w:rFonts w:ascii="Comic Sans MS" w:eastAsia="Times New Roman" w:hAnsi="Comic Sans MS" w:cs="Arial"/>
          <w:i/>
          <w:iCs/>
          <w:color w:val="363737"/>
          <w:sz w:val="24"/>
          <w:szCs w:val="24"/>
        </w:rPr>
        <w:t>Whiteout: The CIA, Drugs, and the Press</w:t>
      </w:r>
    </w:p>
    <w:p w:rsidR="00383D2C" w:rsidRPr="00383D2C" w:rsidRDefault="0045559C" w:rsidP="00383D2C">
      <w:pPr>
        <w:rPr>
          <w:rFonts w:ascii="Comic Sans MS" w:hAnsi="Comic Sans MS"/>
        </w:rPr>
      </w:pPr>
      <w:r>
        <w:rPr>
          <w:rFonts w:ascii="Comic Sans MS" w:hAnsi="Comic Sans MS"/>
        </w:rPr>
        <w:t xml:space="preserve">     </w:t>
      </w:r>
      <w:r w:rsidRPr="0045559C">
        <w:rPr>
          <w:rFonts w:ascii="Comic Sans MS" w:hAnsi="Comic Sans MS"/>
          <w:highlight w:val="yellow"/>
        </w:rPr>
        <w:t>-Fred</w:t>
      </w:r>
    </w:p>
    <w:sectPr w:rsidR="00383D2C" w:rsidRPr="00383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meta)">
    <w:altName w:val="Times New Roman"/>
    <w:panose1 w:val="00000000000000000000"/>
    <w:charset w:val="00"/>
    <w:family w:val="roman"/>
    <w:notTrueType/>
    <w:pitch w:val="default"/>
  </w:font>
  <w:font w:name="var(--font-family-tex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6A53"/>
    <w:multiLevelType w:val="hybridMultilevel"/>
    <w:tmpl w:val="8E908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527A9"/>
    <w:multiLevelType w:val="multilevel"/>
    <w:tmpl w:val="57D8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85375"/>
    <w:multiLevelType w:val="hybridMultilevel"/>
    <w:tmpl w:val="E9620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2C"/>
    <w:rsid w:val="003037F3"/>
    <w:rsid w:val="00383D2C"/>
    <w:rsid w:val="0045559C"/>
    <w:rsid w:val="004F3A02"/>
    <w:rsid w:val="0054188E"/>
    <w:rsid w:val="005D02FF"/>
    <w:rsid w:val="00BF5D92"/>
    <w:rsid w:val="00D30C32"/>
    <w:rsid w:val="00D4332B"/>
    <w:rsid w:val="00ED5EEF"/>
    <w:rsid w:val="00F6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EC8A5840-6545-4A2D-81C1-D6693424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02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83D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D02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3D2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83D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3D2C"/>
    <w:rPr>
      <w:i/>
      <w:iCs/>
    </w:rPr>
  </w:style>
  <w:style w:type="character" w:customStyle="1" w:styleId="Heading1Char">
    <w:name w:val="Heading 1 Char"/>
    <w:basedOn w:val="DefaultParagraphFont"/>
    <w:link w:val="Heading1"/>
    <w:uiPriority w:val="9"/>
    <w:rsid w:val="005D02F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D02F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D02FF"/>
    <w:rPr>
      <w:color w:val="0000FF"/>
      <w:u w:val="single"/>
    </w:rPr>
  </w:style>
  <w:style w:type="paragraph" w:styleId="z-TopofForm">
    <w:name w:val="HTML Top of Form"/>
    <w:basedOn w:val="Normal"/>
    <w:next w:val="Normal"/>
    <w:link w:val="z-TopofFormChar"/>
    <w:hidden/>
    <w:uiPriority w:val="99"/>
    <w:semiHidden/>
    <w:unhideWhenUsed/>
    <w:rsid w:val="005D02F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D02F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D02F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D02FF"/>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660">
      <w:bodyDiv w:val="1"/>
      <w:marLeft w:val="0"/>
      <w:marRight w:val="0"/>
      <w:marTop w:val="0"/>
      <w:marBottom w:val="0"/>
      <w:divBdr>
        <w:top w:val="none" w:sz="0" w:space="0" w:color="auto"/>
        <w:left w:val="none" w:sz="0" w:space="0" w:color="auto"/>
        <w:bottom w:val="none" w:sz="0" w:space="0" w:color="auto"/>
        <w:right w:val="none" w:sz="0" w:space="0" w:color="auto"/>
      </w:divBdr>
      <w:divsChild>
        <w:div w:id="1602375548">
          <w:marLeft w:val="0"/>
          <w:marRight w:val="0"/>
          <w:marTop w:val="0"/>
          <w:marBottom w:val="0"/>
          <w:divBdr>
            <w:top w:val="none" w:sz="0" w:space="0" w:color="auto"/>
            <w:left w:val="none" w:sz="0" w:space="0" w:color="auto"/>
            <w:bottom w:val="none" w:sz="0" w:space="0" w:color="auto"/>
            <w:right w:val="none" w:sz="0" w:space="0" w:color="auto"/>
          </w:divBdr>
          <w:divsChild>
            <w:div w:id="1413896437">
              <w:marLeft w:val="0"/>
              <w:marRight w:val="0"/>
              <w:marTop w:val="0"/>
              <w:marBottom w:val="0"/>
              <w:divBdr>
                <w:top w:val="none" w:sz="0" w:space="0" w:color="auto"/>
                <w:left w:val="none" w:sz="0" w:space="0" w:color="auto"/>
                <w:bottom w:val="none" w:sz="0" w:space="0" w:color="auto"/>
                <w:right w:val="none" w:sz="0" w:space="0" w:color="auto"/>
              </w:divBdr>
              <w:divsChild>
                <w:div w:id="510728866">
                  <w:marLeft w:val="0"/>
                  <w:marRight w:val="0"/>
                  <w:marTop w:val="0"/>
                  <w:marBottom w:val="0"/>
                  <w:divBdr>
                    <w:top w:val="none" w:sz="0" w:space="0" w:color="auto"/>
                    <w:left w:val="none" w:sz="0" w:space="0" w:color="auto"/>
                    <w:bottom w:val="none" w:sz="0" w:space="0" w:color="auto"/>
                    <w:right w:val="none" w:sz="0" w:space="0" w:color="auto"/>
                  </w:divBdr>
                  <w:divsChild>
                    <w:div w:id="1745182280">
                      <w:marLeft w:val="0"/>
                      <w:marRight w:val="0"/>
                      <w:marTop w:val="0"/>
                      <w:marBottom w:val="0"/>
                      <w:divBdr>
                        <w:top w:val="none" w:sz="0" w:space="0" w:color="auto"/>
                        <w:left w:val="none" w:sz="0" w:space="0" w:color="auto"/>
                        <w:bottom w:val="none" w:sz="0" w:space="0" w:color="auto"/>
                        <w:right w:val="none" w:sz="0" w:space="0" w:color="auto"/>
                      </w:divBdr>
                      <w:divsChild>
                        <w:div w:id="162163017">
                          <w:marLeft w:val="0"/>
                          <w:marRight w:val="0"/>
                          <w:marTop w:val="0"/>
                          <w:marBottom w:val="0"/>
                          <w:divBdr>
                            <w:top w:val="none" w:sz="0" w:space="0" w:color="auto"/>
                            <w:left w:val="none" w:sz="0" w:space="0" w:color="auto"/>
                            <w:bottom w:val="none" w:sz="0" w:space="0" w:color="auto"/>
                            <w:right w:val="none" w:sz="0" w:space="0" w:color="auto"/>
                          </w:divBdr>
                          <w:divsChild>
                            <w:div w:id="1750612609">
                              <w:marLeft w:val="0"/>
                              <w:marRight w:val="0"/>
                              <w:marTop w:val="0"/>
                              <w:marBottom w:val="0"/>
                              <w:divBdr>
                                <w:top w:val="none" w:sz="0" w:space="0" w:color="auto"/>
                                <w:left w:val="none" w:sz="0" w:space="0" w:color="auto"/>
                                <w:bottom w:val="none" w:sz="0" w:space="0" w:color="auto"/>
                                <w:right w:val="none" w:sz="0" w:space="0" w:color="auto"/>
                              </w:divBdr>
                              <w:divsChild>
                                <w:div w:id="1778015658">
                                  <w:marLeft w:val="0"/>
                                  <w:marRight w:val="0"/>
                                  <w:marTop w:val="0"/>
                                  <w:marBottom w:val="0"/>
                                  <w:divBdr>
                                    <w:top w:val="none" w:sz="0" w:space="0" w:color="auto"/>
                                    <w:left w:val="none" w:sz="0" w:space="0" w:color="auto"/>
                                    <w:bottom w:val="none" w:sz="0" w:space="0" w:color="auto"/>
                                    <w:right w:val="none" w:sz="0" w:space="0" w:color="auto"/>
                                  </w:divBdr>
                                  <w:divsChild>
                                    <w:div w:id="1461538440">
                                      <w:marLeft w:val="0"/>
                                      <w:marRight w:val="0"/>
                                      <w:marTop w:val="0"/>
                                      <w:marBottom w:val="0"/>
                                      <w:divBdr>
                                        <w:top w:val="none" w:sz="0" w:space="0" w:color="auto"/>
                                        <w:left w:val="none" w:sz="0" w:space="0" w:color="auto"/>
                                        <w:bottom w:val="none" w:sz="0" w:space="0" w:color="auto"/>
                                        <w:right w:val="none" w:sz="0" w:space="0" w:color="auto"/>
                                      </w:divBdr>
                                      <w:divsChild>
                                        <w:div w:id="16136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997323">
                          <w:marLeft w:val="0"/>
                          <w:marRight w:val="0"/>
                          <w:marTop w:val="0"/>
                          <w:marBottom w:val="0"/>
                          <w:divBdr>
                            <w:top w:val="none" w:sz="0" w:space="0" w:color="auto"/>
                            <w:left w:val="none" w:sz="0" w:space="0" w:color="auto"/>
                            <w:bottom w:val="none" w:sz="0" w:space="0" w:color="auto"/>
                            <w:right w:val="none" w:sz="0" w:space="0" w:color="auto"/>
                          </w:divBdr>
                          <w:divsChild>
                            <w:div w:id="233901815">
                              <w:marLeft w:val="0"/>
                              <w:marRight w:val="0"/>
                              <w:marTop w:val="0"/>
                              <w:marBottom w:val="0"/>
                              <w:divBdr>
                                <w:top w:val="none" w:sz="0" w:space="0" w:color="auto"/>
                                <w:left w:val="none" w:sz="0" w:space="0" w:color="auto"/>
                                <w:bottom w:val="none" w:sz="0" w:space="0" w:color="auto"/>
                                <w:right w:val="none" w:sz="0" w:space="0" w:color="auto"/>
                              </w:divBdr>
                              <w:divsChild>
                                <w:div w:id="1243953940">
                                  <w:marLeft w:val="0"/>
                                  <w:marRight w:val="0"/>
                                  <w:marTop w:val="0"/>
                                  <w:marBottom w:val="0"/>
                                  <w:divBdr>
                                    <w:top w:val="none" w:sz="0" w:space="0" w:color="auto"/>
                                    <w:left w:val="none" w:sz="0" w:space="0" w:color="auto"/>
                                    <w:bottom w:val="none" w:sz="0" w:space="0" w:color="auto"/>
                                    <w:right w:val="none" w:sz="0" w:space="0" w:color="auto"/>
                                  </w:divBdr>
                                </w:div>
                              </w:divsChild>
                            </w:div>
                            <w:div w:id="676078429">
                              <w:marLeft w:val="0"/>
                              <w:marRight w:val="0"/>
                              <w:marTop w:val="0"/>
                              <w:marBottom w:val="0"/>
                              <w:divBdr>
                                <w:top w:val="none" w:sz="0" w:space="0" w:color="auto"/>
                                <w:left w:val="none" w:sz="0" w:space="0" w:color="auto"/>
                                <w:bottom w:val="none" w:sz="0" w:space="0" w:color="auto"/>
                                <w:right w:val="none" w:sz="0" w:space="0" w:color="auto"/>
                              </w:divBdr>
                              <w:divsChild>
                                <w:div w:id="4596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249993">
                  <w:marLeft w:val="0"/>
                  <w:marRight w:val="0"/>
                  <w:marTop w:val="0"/>
                  <w:marBottom w:val="0"/>
                  <w:divBdr>
                    <w:top w:val="none" w:sz="0" w:space="0" w:color="auto"/>
                    <w:left w:val="none" w:sz="0" w:space="0" w:color="auto"/>
                    <w:bottom w:val="none" w:sz="0" w:space="0" w:color="auto"/>
                    <w:right w:val="none" w:sz="0" w:space="0" w:color="auto"/>
                  </w:divBdr>
                  <w:divsChild>
                    <w:div w:id="1634216696">
                      <w:marLeft w:val="0"/>
                      <w:marRight w:val="0"/>
                      <w:marTop w:val="0"/>
                      <w:marBottom w:val="0"/>
                      <w:divBdr>
                        <w:top w:val="none" w:sz="0" w:space="0" w:color="auto"/>
                        <w:left w:val="none" w:sz="0" w:space="0" w:color="auto"/>
                        <w:bottom w:val="none" w:sz="0" w:space="0" w:color="auto"/>
                        <w:right w:val="none" w:sz="0" w:space="0" w:color="auto"/>
                      </w:divBdr>
                      <w:divsChild>
                        <w:div w:id="452403372">
                          <w:marLeft w:val="0"/>
                          <w:marRight w:val="0"/>
                          <w:marTop w:val="0"/>
                          <w:marBottom w:val="0"/>
                          <w:divBdr>
                            <w:top w:val="none" w:sz="0" w:space="0" w:color="auto"/>
                            <w:left w:val="none" w:sz="0" w:space="0" w:color="auto"/>
                            <w:bottom w:val="none" w:sz="0" w:space="0" w:color="auto"/>
                            <w:right w:val="none" w:sz="0" w:space="0" w:color="auto"/>
                          </w:divBdr>
                          <w:divsChild>
                            <w:div w:id="940065267">
                              <w:marLeft w:val="0"/>
                              <w:marRight w:val="0"/>
                              <w:marTop w:val="0"/>
                              <w:marBottom w:val="0"/>
                              <w:divBdr>
                                <w:top w:val="none" w:sz="0" w:space="0" w:color="auto"/>
                                <w:left w:val="none" w:sz="0" w:space="0" w:color="auto"/>
                                <w:bottom w:val="none" w:sz="0" w:space="0" w:color="auto"/>
                                <w:right w:val="none" w:sz="0" w:space="0" w:color="auto"/>
                              </w:divBdr>
                            </w:div>
                            <w:div w:id="391775683">
                              <w:marLeft w:val="0"/>
                              <w:marRight w:val="0"/>
                              <w:marTop w:val="0"/>
                              <w:marBottom w:val="0"/>
                              <w:divBdr>
                                <w:top w:val="none" w:sz="0" w:space="0" w:color="auto"/>
                                <w:left w:val="none" w:sz="0" w:space="0" w:color="auto"/>
                                <w:bottom w:val="none" w:sz="0" w:space="0" w:color="auto"/>
                                <w:right w:val="none" w:sz="0" w:space="0" w:color="auto"/>
                              </w:divBdr>
                              <w:divsChild>
                                <w:div w:id="1825733307">
                                  <w:marLeft w:val="0"/>
                                  <w:marRight w:val="0"/>
                                  <w:marTop w:val="0"/>
                                  <w:marBottom w:val="0"/>
                                  <w:divBdr>
                                    <w:top w:val="none" w:sz="0" w:space="0" w:color="auto"/>
                                    <w:left w:val="none" w:sz="0" w:space="0" w:color="auto"/>
                                    <w:bottom w:val="none" w:sz="0" w:space="0" w:color="auto"/>
                                    <w:right w:val="none" w:sz="0" w:space="0" w:color="auto"/>
                                  </w:divBdr>
                                  <w:divsChild>
                                    <w:div w:id="352806785">
                                      <w:marLeft w:val="0"/>
                                      <w:marRight w:val="0"/>
                                      <w:marTop w:val="0"/>
                                      <w:marBottom w:val="0"/>
                                      <w:divBdr>
                                        <w:top w:val="none" w:sz="0" w:space="0" w:color="auto"/>
                                        <w:left w:val="none" w:sz="0" w:space="0" w:color="auto"/>
                                        <w:bottom w:val="none" w:sz="0" w:space="0" w:color="auto"/>
                                        <w:right w:val="none" w:sz="0" w:space="0" w:color="auto"/>
                                      </w:divBdr>
                                      <w:divsChild>
                                        <w:div w:id="334116958">
                                          <w:marLeft w:val="0"/>
                                          <w:marRight w:val="0"/>
                                          <w:marTop w:val="0"/>
                                          <w:marBottom w:val="0"/>
                                          <w:divBdr>
                                            <w:top w:val="none" w:sz="0" w:space="0" w:color="auto"/>
                                            <w:left w:val="none" w:sz="0" w:space="0" w:color="auto"/>
                                            <w:bottom w:val="none" w:sz="0" w:space="0" w:color="auto"/>
                                            <w:right w:val="none" w:sz="0" w:space="0" w:color="auto"/>
                                          </w:divBdr>
                                        </w:div>
                                        <w:div w:id="2124034737">
                                          <w:marLeft w:val="0"/>
                                          <w:marRight w:val="0"/>
                                          <w:marTop w:val="0"/>
                                          <w:marBottom w:val="0"/>
                                          <w:divBdr>
                                            <w:top w:val="none" w:sz="0" w:space="0" w:color="auto"/>
                                            <w:left w:val="none" w:sz="0" w:space="0" w:color="auto"/>
                                            <w:bottom w:val="none" w:sz="0" w:space="0" w:color="auto"/>
                                            <w:right w:val="none" w:sz="0" w:space="0" w:color="auto"/>
                                          </w:divBdr>
                                        </w:div>
                                        <w:div w:id="9986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49932">
                          <w:marLeft w:val="0"/>
                          <w:marRight w:val="0"/>
                          <w:marTop w:val="0"/>
                          <w:marBottom w:val="0"/>
                          <w:divBdr>
                            <w:top w:val="none" w:sz="0" w:space="0" w:color="auto"/>
                            <w:left w:val="none" w:sz="0" w:space="0" w:color="auto"/>
                            <w:bottom w:val="none" w:sz="0" w:space="0" w:color="auto"/>
                            <w:right w:val="none" w:sz="0" w:space="0" w:color="auto"/>
                          </w:divBdr>
                        </w:div>
                        <w:div w:id="666248744">
                          <w:marLeft w:val="0"/>
                          <w:marRight w:val="0"/>
                          <w:marTop w:val="0"/>
                          <w:marBottom w:val="0"/>
                          <w:divBdr>
                            <w:top w:val="none" w:sz="0" w:space="0" w:color="auto"/>
                            <w:left w:val="none" w:sz="0" w:space="0" w:color="auto"/>
                            <w:bottom w:val="none" w:sz="0" w:space="0" w:color="auto"/>
                            <w:right w:val="none" w:sz="0" w:space="0" w:color="auto"/>
                          </w:divBdr>
                        </w:div>
                      </w:divsChild>
                    </w:div>
                    <w:div w:id="1665741580">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409020">
      <w:bodyDiv w:val="1"/>
      <w:marLeft w:val="0"/>
      <w:marRight w:val="0"/>
      <w:marTop w:val="0"/>
      <w:marBottom w:val="0"/>
      <w:divBdr>
        <w:top w:val="none" w:sz="0" w:space="0" w:color="auto"/>
        <w:left w:val="none" w:sz="0" w:space="0" w:color="auto"/>
        <w:bottom w:val="none" w:sz="0" w:space="0" w:color="auto"/>
        <w:right w:val="none" w:sz="0" w:space="0" w:color="auto"/>
      </w:divBdr>
    </w:div>
    <w:div w:id="1651206970">
      <w:bodyDiv w:val="1"/>
      <w:marLeft w:val="0"/>
      <w:marRight w:val="0"/>
      <w:marTop w:val="0"/>
      <w:marBottom w:val="0"/>
      <w:divBdr>
        <w:top w:val="none" w:sz="0" w:space="0" w:color="auto"/>
        <w:left w:val="none" w:sz="0" w:space="0" w:color="auto"/>
        <w:bottom w:val="none" w:sz="0" w:space="0" w:color="auto"/>
        <w:right w:val="none" w:sz="0" w:space="0" w:color="auto"/>
      </w:divBdr>
    </w:div>
    <w:div w:id="1919093374">
      <w:bodyDiv w:val="1"/>
      <w:marLeft w:val="0"/>
      <w:marRight w:val="0"/>
      <w:marTop w:val="0"/>
      <w:marBottom w:val="0"/>
      <w:divBdr>
        <w:top w:val="none" w:sz="0" w:space="0" w:color="auto"/>
        <w:left w:val="none" w:sz="0" w:space="0" w:color="auto"/>
        <w:bottom w:val="none" w:sz="0" w:space="0" w:color="auto"/>
        <w:right w:val="none" w:sz="0" w:space="0" w:color="auto"/>
      </w:divBdr>
      <w:divsChild>
        <w:div w:id="1140802223">
          <w:marLeft w:val="0"/>
          <w:marRight w:val="0"/>
          <w:marTop w:val="0"/>
          <w:marBottom w:val="0"/>
          <w:divBdr>
            <w:top w:val="none" w:sz="0" w:space="0" w:color="auto"/>
            <w:left w:val="none" w:sz="0" w:space="0" w:color="auto"/>
            <w:bottom w:val="none" w:sz="0" w:space="0" w:color="auto"/>
            <w:right w:val="none" w:sz="0" w:space="0" w:color="auto"/>
          </w:divBdr>
          <w:divsChild>
            <w:div w:id="1752458502">
              <w:marLeft w:val="0"/>
              <w:marRight w:val="0"/>
              <w:marTop w:val="0"/>
              <w:marBottom w:val="0"/>
              <w:divBdr>
                <w:top w:val="none" w:sz="0" w:space="0" w:color="auto"/>
                <w:left w:val="none" w:sz="0" w:space="0" w:color="auto"/>
                <w:bottom w:val="none" w:sz="0" w:space="0" w:color="auto"/>
                <w:right w:val="none" w:sz="0" w:space="0" w:color="auto"/>
              </w:divBdr>
              <w:divsChild>
                <w:div w:id="238374076">
                  <w:marLeft w:val="0"/>
                  <w:marRight w:val="0"/>
                  <w:marTop w:val="0"/>
                  <w:marBottom w:val="0"/>
                  <w:divBdr>
                    <w:top w:val="none" w:sz="0" w:space="0" w:color="auto"/>
                    <w:left w:val="none" w:sz="0" w:space="0" w:color="auto"/>
                    <w:bottom w:val="none" w:sz="0" w:space="0" w:color="auto"/>
                    <w:right w:val="none" w:sz="0" w:space="0" w:color="auto"/>
                  </w:divBdr>
                  <w:divsChild>
                    <w:div w:id="351999518">
                      <w:marLeft w:val="0"/>
                      <w:marRight w:val="0"/>
                      <w:marTop w:val="0"/>
                      <w:marBottom w:val="0"/>
                      <w:divBdr>
                        <w:top w:val="none" w:sz="0" w:space="0" w:color="auto"/>
                        <w:left w:val="none" w:sz="0" w:space="0" w:color="auto"/>
                        <w:bottom w:val="none" w:sz="0" w:space="0" w:color="auto"/>
                        <w:right w:val="none" w:sz="0" w:space="0" w:color="auto"/>
                      </w:divBdr>
                      <w:divsChild>
                        <w:div w:id="899562952">
                          <w:marLeft w:val="0"/>
                          <w:marRight w:val="0"/>
                          <w:marTop w:val="0"/>
                          <w:marBottom w:val="0"/>
                          <w:divBdr>
                            <w:top w:val="none" w:sz="0" w:space="0" w:color="auto"/>
                            <w:left w:val="none" w:sz="0" w:space="0" w:color="auto"/>
                            <w:bottom w:val="none" w:sz="0" w:space="0" w:color="auto"/>
                            <w:right w:val="none" w:sz="0" w:space="0" w:color="auto"/>
                          </w:divBdr>
                          <w:divsChild>
                            <w:div w:id="2068872085">
                              <w:marLeft w:val="0"/>
                              <w:marRight w:val="0"/>
                              <w:marTop w:val="0"/>
                              <w:marBottom w:val="0"/>
                              <w:divBdr>
                                <w:top w:val="none" w:sz="0" w:space="0" w:color="auto"/>
                                <w:left w:val="none" w:sz="0" w:space="0" w:color="auto"/>
                                <w:bottom w:val="none" w:sz="0" w:space="0" w:color="auto"/>
                                <w:right w:val="none" w:sz="0" w:space="0" w:color="auto"/>
                              </w:divBdr>
                              <w:divsChild>
                                <w:div w:id="1111508920">
                                  <w:marLeft w:val="0"/>
                                  <w:marRight w:val="0"/>
                                  <w:marTop w:val="0"/>
                                  <w:marBottom w:val="0"/>
                                  <w:divBdr>
                                    <w:top w:val="none" w:sz="0" w:space="0" w:color="auto"/>
                                    <w:left w:val="none" w:sz="0" w:space="0" w:color="auto"/>
                                    <w:bottom w:val="none" w:sz="0" w:space="0" w:color="auto"/>
                                    <w:right w:val="none" w:sz="0" w:space="0" w:color="auto"/>
                                  </w:divBdr>
                                  <w:divsChild>
                                    <w:div w:id="16465536">
                                      <w:marLeft w:val="0"/>
                                      <w:marRight w:val="0"/>
                                      <w:marTop w:val="0"/>
                                      <w:marBottom w:val="0"/>
                                      <w:divBdr>
                                        <w:top w:val="none" w:sz="0" w:space="0" w:color="auto"/>
                                        <w:left w:val="none" w:sz="0" w:space="0" w:color="auto"/>
                                        <w:bottom w:val="none" w:sz="0" w:space="0" w:color="auto"/>
                                        <w:right w:val="none" w:sz="0" w:space="0" w:color="auto"/>
                                      </w:divBdr>
                                      <w:divsChild>
                                        <w:div w:id="17136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6609">
                          <w:marLeft w:val="0"/>
                          <w:marRight w:val="0"/>
                          <w:marTop w:val="0"/>
                          <w:marBottom w:val="0"/>
                          <w:divBdr>
                            <w:top w:val="none" w:sz="0" w:space="0" w:color="auto"/>
                            <w:left w:val="none" w:sz="0" w:space="0" w:color="auto"/>
                            <w:bottom w:val="none" w:sz="0" w:space="0" w:color="auto"/>
                            <w:right w:val="none" w:sz="0" w:space="0" w:color="auto"/>
                          </w:divBdr>
                          <w:divsChild>
                            <w:div w:id="1389108017">
                              <w:marLeft w:val="0"/>
                              <w:marRight w:val="0"/>
                              <w:marTop w:val="0"/>
                              <w:marBottom w:val="0"/>
                              <w:divBdr>
                                <w:top w:val="none" w:sz="0" w:space="0" w:color="auto"/>
                                <w:left w:val="none" w:sz="0" w:space="0" w:color="auto"/>
                                <w:bottom w:val="none" w:sz="0" w:space="0" w:color="auto"/>
                                <w:right w:val="none" w:sz="0" w:space="0" w:color="auto"/>
                              </w:divBdr>
                              <w:divsChild>
                                <w:div w:id="881285532">
                                  <w:marLeft w:val="0"/>
                                  <w:marRight w:val="0"/>
                                  <w:marTop w:val="0"/>
                                  <w:marBottom w:val="0"/>
                                  <w:divBdr>
                                    <w:top w:val="none" w:sz="0" w:space="0" w:color="auto"/>
                                    <w:left w:val="none" w:sz="0" w:space="0" w:color="auto"/>
                                    <w:bottom w:val="none" w:sz="0" w:space="0" w:color="auto"/>
                                    <w:right w:val="none" w:sz="0" w:space="0" w:color="auto"/>
                                  </w:divBdr>
                                </w:div>
                              </w:divsChild>
                            </w:div>
                            <w:div w:id="698045498">
                              <w:marLeft w:val="0"/>
                              <w:marRight w:val="0"/>
                              <w:marTop w:val="0"/>
                              <w:marBottom w:val="0"/>
                              <w:divBdr>
                                <w:top w:val="none" w:sz="0" w:space="0" w:color="auto"/>
                                <w:left w:val="none" w:sz="0" w:space="0" w:color="auto"/>
                                <w:bottom w:val="none" w:sz="0" w:space="0" w:color="auto"/>
                                <w:right w:val="none" w:sz="0" w:space="0" w:color="auto"/>
                              </w:divBdr>
                              <w:divsChild>
                                <w:div w:id="10168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192851">
                  <w:marLeft w:val="0"/>
                  <w:marRight w:val="0"/>
                  <w:marTop w:val="0"/>
                  <w:marBottom w:val="0"/>
                  <w:divBdr>
                    <w:top w:val="none" w:sz="0" w:space="0" w:color="auto"/>
                    <w:left w:val="none" w:sz="0" w:space="0" w:color="auto"/>
                    <w:bottom w:val="none" w:sz="0" w:space="0" w:color="auto"/>
                    <w:right w:val="none" w:sz="0" w:space="0" w:color="auto"/>
                  </w:divBdr>
                  <w:divsChild>
                    <w:div w:id="386732106">
                      <w:marLeft w:val="0"/>
                      <w:marRight w:val="0"/>
                      <w:marTop w:val="0"/>
                      <w:marBottom w:val="0"/>
                      <w:divBdr>
                        <w:top w:val="none" w:sz="0" w:space="0" w:color="auto"/>
                        <w:left w:val="none" w:sz="0" w:space="0" w:color="auto"/>
                        <w:bottom w:val="none" w:sz="0" w:space="0" w:color="auto"/>
                        <w:right w:val="none" w:sz="0" w:space="0" w:color="auto"/>
                      </w:divBdr>
                      <w:divsChild>
                        <w:div w:id="96414655">
                          <w:marLeft w:val="0"/>
                          <w:marRight w:val="0"/>
                          <w:marTop w:val="0"/>
                          <w:marBottom w:val="0"/>
                          <w:divBdr>
                            <w:top w:val="none" w:sz="0" w:space="0" w:color="auto"/>
                            <w:left w:val="none" w:sz="0" w:space="0" w:color="auto"/>
                            <w:bottom w:val="none" w:sz="0" w:space="0" w:color="auto"/>
                            <w:right w:val="none" w:sz="0" w:space="0" w:color="auto"/>
                          </w:divBdr>
                          <w:divsChild>
                            <w:div w:id="1963534186">
                              <w:marLeft w:val="0"/>
                              <w:marRight w:val="0"/>
                              <w:marTop w:val="0"/>
                              <w:marBottom w:val="0"/>
                              <w:divBdr>
                                <w:top w:val="none" w:sz="0" w:space="0" w:color="auto"/>
                                <w:left w:val="none" w:sz="0" w:space="0" w:color="auto"/>
                                <w:bottom w:val="none" w:sz="0" w:space="0" w:color="auto"/>
                                <w:right w:val="none" w:sz="0" w:space="0" w:color="auto"/>
                              </w:divBdr>
                            </w:div>
                            <w:div w:id="105396992">
                              <w:marLeft w:val="0"/>
                              <w:marRight w:val="0"/>
                              <w:marTop w:val="0"/>
                              <w:marBottom w:val="0"/>
                              <w:divBdr>
                                <w:top w:val="none" w:sz="0" w:space="0" w:color="auto"/>
                                <w:left w:val="none" w:sz="0" w:space="0" w:color="auto"/>
                                <w:bottom w:val="none" w:sz="0" w:space="0" w:color="auto"/>
                                <w:right w:val="none" w:sz="0" w:space="0" w:color="auto"/>
                              </w:divBdr>
                              <w:divsChild>
                                <w:div w:id="33965948">
                                  <w:marLeft w:val="0"/>
                                  <w:marRight w:val="0"/>
                                  <w:marTop w:val="0"/>
                                  <w:marBottom w:val="0"/>
                                  <w:divBdr>
                                    <w:top w:val="none" w:sz="0" w:space="0" w:color="auto"/>
                                    <w:left w:val="none" w:sz="0" w:space="0" w:color="auto"/>
                                    <w:bottom w:val="none" w:sz="0" w:space="0" w:color="auto"/>
                                    <w:right w:val="none" w:sz="0" w:space="0" w:color="auto"/>
                                  </w:divBdr>
                                  <w:divsChild>
                                    <w:div w:id="315844448">
                                      <w:marLeft w:val="0"/>
                                      <w:marRight w:val="0"/>
                                      <w:marTop w:val="0"/>
                                      <w:marBottom w:val="0"/>
                                      <w:divBdr>
                                        <w:top w:val="none" w:sz="0" w:space="0" w:color="auto"/>
                                        <w:left w:val="none" w:sz="0" w:space="0" w:color="auto"/>
                                        <w:bottom w:val="none" w:sz="0" w:space="0" w:color="auto"/>
                                        <w:right w:val="none" w:sz="0" w:space="0" w:color="auto"/>
                                      </w:divBdr>
                                      <w:divsChild>
                                        <w:div w:id="1541748879">
                                          <w:marLeft w:val="0"/>
                                          <w:marRight w:val="0"/>
                                          <w:marTop w:val="0"/>
                                          <w:marBottom w:val="0"/>
                                          <w:divBdr>
                                            <w:top w:val="none" w:sz="0" w:space="0" w:color="auto"/>
                                            <w:left w:val="none" w:sz="0" w:space="0" w:color="auto"/>
                                            <w:bottom w:val="none" w:sz="0" w:space="0" w:color="auto"/>
                                            <w:right w:val="none" w:sz="0" w:space="0" w:color="auto"/>
                                          </w:divBdr>
                                        </w:div>
                                        <w:div w:id="1494301536">
                                          <w:marLeft w:val="0"/>
                                          <w:marRight w:val="0"/>
                                          <w:marTop w:val="0"/>
                                          <w:marBottom w:val="0"/>
                                          <w:divBdr>
                                            <w:top w:val="none" w:sz="0" w:space="0" w:color="auto"/>
                                            <w:left w:val="none" w:sz="0" w:space="0" w:color="auto"/>
                                            <w:bottom w:val="none" w:sz="0" w:space="0" w:color="auto"/>
                                            <w:right w:val="none" w:sz="0" w:space="0" w:color="auto"/>
                                          </w:divBdr>
                                        </w:div>
                                        <w:div w:id="18391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0877">
                          <w:marLeft w:val="0"/>
                          <w:marRight w:val="0"/>
                          <w:marTop w:val="0"/>
                          <w:marBottom w:val="0"/>
                          <w:divBdr>
                            <w:top w:val="none" w:sz="0" w:space="0" w:color="auto"/>
                            <w:left w:val="none" w:sz="0" w:space="0" w:color="auto"/>
                            <w:bottom w:val="none" w:sz="0" w:space="0" w:color="auto"/>
                            <w:right w:val="none" w:sz="0" w:space="0" w:color="auto"/>
                          </w:divBdr>
                        </w:div>
                        <w:div w:id="1592468369">
                          <w:marLeft w:val="0"/>
                          <w:marRight w:val="0"/>
                          <w:marTop w:val="0"/>
                          <w:marBottom w:val="0"/>
                          <w:divBdr>
                            <w:top w:val="none" w:sz="0" w:space="0" w:color="auto"/>
                            <w:left w:val="none" w:sz="0" w:space="0" w:color="auto"/>
                            <w:bottom w:val="none" w:sz="0" w:space="0" w:color="auto"/>
                            <w:right w:val="none" w:sz="0" w:space="0" w:color="auto"/>
                          </w:divBdr>
                        </w:div>
                      </w:divsChild>
                    </w:div>
                    <w:div w:id="240800317">
                      <w:marLeft w:val="0"/>
                      <w:marRight w:val="0"/>
                      <w:marTop w:val="0"/>
                      <w:marBottom w:val="0"/>
                      <w:divBdr>
                        <w:top w:val="none" w:sz="0" w:space="0" w:color="auto"/>
                        <w:left w:val="none" w:sz="0" w:space="0" w:color="auto"/>
                        <w:bottom w:val="none" w:sz="0" w:space="0" w:color="auto"/>
                        <w:right w:val="none" w:sz="0" w:space="0" w:color="auto"/>
                      </w:divBdr>
                      <w:divsChild>
                        <w:div w:id="11736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bstack.com/@cynthiachung" TargetMode="External"/><Relationship Id="rId12" Type="http://schemas.openxmlformats.org/officeDocument/2006/relationships/control" Target="activeX/activeX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ontrol" Target="activeX/activeX2.xml"/><Relationship Id="rId5" Type="http://schemas.openxmlformats.org/officeDocument/2006/relationships/hyperlink" Target="https://substack.com/profile/30432817-cynthia-chung" TargetMode="Externa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2024-09-25T14:41:00Z</dcterms:created>
  <dcterms:modified xsi:type="dcterms:W3CDTF">2024-09-25T17:30:00Z</dcterms:modified>
</cp:coreProperties>
</file>